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教师助手安装与登录操作手册</w:t>
      </w:r>
    </w:p>
    <w:p>
      <w:pPr>
        <w:spacing w:line="360" w:lineRule="auto"/>
      </w:pPr>
      <w:r>
        <w:rPr>
          <w:rFonts w:hint="eastAsia"/>
        </w:rPr>
        <w:t>1、</w:t>
      </w:r>
      <w:r>
        <w:rPr>
          <w:rFonts w:hint="eastAsia"/>
          <w:b/>
          <w:bCs/>
        </w:rPr>
        <w:t>安装操作</w:t>
      </w:r>
      <w:r>
        <w:rPr>
          <w:rFonts w:hint="eastAsia"/>
        </w:rPr>
        <w:br w:type="textWrapping"/>
      </w:r>
      <w:r>
        <w:rPr>
          <w:rFonts w:hint="eastAsia"/>
        </w:rPr>
        <w:t>1.1点击网址https://ap20.ytwljy.com/#/dashboard，进入页面后点击【下载页】按钮进入下载页面。</w:t>
      </w:r>
      <w:r>
        <w:rPr>
          <w:rFonts w:hint="eastAsia"/>
        </w:rPr>
        <w:br w:type="textWrapping"/>
      </w:r>
      <w:r>
        <w:drawing>
          <wp:inline distT="0" distB="0" distL="114300" distR="114300">
            <wp:extent cx="5336540" cy="3070225"/>
            <wp:effectExtent l="0" t="0" r="16510" b="15875"/>
            <wp:docPr id="4" name="图片 4" descr="61516113e1b35919b44edb9c86ef7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516113e1b35919b44edb9c86ef7c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</w:rPr>
        <w:t>1.2进入下载页面后选择【教师助手】进行下载，下载方式为两种：①使用安卓手机使用扫一扫功能，扫描二维码进行下载安装②可以点击下载，将安装包下载到电脑，再拷贝到安卓手机中进行安装。</w:t>
      </w:r>
      <w:r>
        <w:rPr>
          <w:rFonts w:hint="eastAsia"/>
        </w:rPr>
        <w:br w:type="textWrapping"/>
      </w:r>
      <w:r>
        <w:drawing>
          <wp:inline distT="0" distB="0" distL="114300" distR="114300">
            <wp:extent cx="5222240" cy="1676400"/>
            <wp:effectExtent l="0" t="0" r="16510" b="0"/>
            <wp:docPr id="4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719455</wp:posOffset>
            </wp:positionH>
            <wp:positionV relativeFrom="page">
              <wp:posOffset>3812540</wp:posOffset>
            </wp:positionV>
            <wp:extent cx="3323590" cy="4991735"/>
            <wp:effectExtent l="0" t="0" r="10160" b="184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3590" cy="499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4283075</wp:posOffset>
            </wp:positionH>
            <wp:positionV relativeFrom="paragraph">
              <wp:posOffset>-151130</wp:posOffset>
            </wp:positionV>
            <wp:extent cx="652145" cy="601345"/>
            <wp:effectExtent l="0" t="0" r="14605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1.3下载并安装完成后，找到命名为【老师助手】的APP，安卓手机点击即可进入登录页面。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2、</w:t>
      </w:r>
      <w:r>
        <w:rPr>
          <w:rFonts w:hint="eastAsia"/>
          <w:b/>
          <w:bCs/>
        </w:rPr>
        <w:t>登录操作</w:t>
      </w:r>
      <w:r>
        <w:rPr>
          <w:rFonts w:hint="eastAsia"/>
        </w:rPr>
        <w:br w:type="textWrapping"/>
      </w:r>
      <w:r>
        <w:rPr>
          <w:rFonts w:hint="eastAsia"/>
        </w:rPr>
        <w:t>2.1进入登录页面后，①依次输入账号、密码</w:t>
      </w:r>
      <w:r>
        <w:rPr>
          <w:rFonts w:hint="eastAsia" w:ascii="仿宋" w:hAnsi="仿宋" w:cs="仿宋"/>
          <w:szCs w:val="28"/>
        </w:rPr>
        <w:t>（过程中注意大小写切换）；②小眼睛：点击一下小眼睛即可显示密码，便于检查密码是否输入正确；③完成以上操作即可点击【账户登入】按钮进入主界面。</w:t>
      </w:r>
      <w:r>
        <w:br w:type="textWrapping"/>
      </w:r>
      <w:r>
        <w:br w:type="textWrapping"/>
      </w:r>
    </w:p>
    <w:p>
      <w:pPr>
        <w:spacing w:line="360" w:lineRule="auto"/>
      </w:pPr>
    </w:p>
    <w:p>
      <w:pPr>
        <w:spacing w:line="360" w:lineRule="auto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647700</wp:posOffset>
            </wp:positionH>
            <wp:positionV relativeFrom="page">
              <wp:posOffset>2743200</wp:posOffset>
            </wp:positionV>
            <wp:extent cx="3397250" cy="5248910"/>
            <wp:effectExtent l="0" t="0" r="0" b="889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524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2.2界面认识：可通过本地图片、拍照、录制视频、画板、录制音频这5种途径来完成资源制作。制作完成的资源可以按照资源分类进行查看。 </w:t>
      </w:r>
    </w:p>
    <w:p>
      <w:pPr>
        <w:spacing w:line="360" w:lineRule="auto"/>
        <w:ind w:left="560" w:hanging="560" w:hangingChars="200"/>
      </w:pPr>
      <w:r>
        <w:rPr>
          <w:rFonts w:hint="eastAsia"/>
        </w:rPr>
        <w:t>2.2.1</w:t>
      </w:r>
      <w:r>
        <w:drawing>
          <wp:inline distT="0" distB="0" distL="114300" distR="114300">
            <wp:extent cx="605790" cy="560070"/>
            <wp:effectExtent l="0" t="0" r="3810" b="1143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黄色箭头按钮是上传资源库的功能；</w:t>
      </w:r>
      <w:r>
        <w:drawing>
          <wp:inline distT="0" distB="0" distL="114300" distR="114300">
            <wp:extent cx="524510" cy="509905"/>
            <wp:effectExtent l="0" t="0" r="8890" b="444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上传成功后黄色箭头会变成绿色的已上传。</w:t>
      </w:r>
      <w:r>
        <w:rPr>
          <w:rFonts w:hint="eastAsia"/>
        </w:rPr>
        <w:br w:type="textWrapping"/>
      </w:r>
    </w:p>
    <w:p>
      <w:pPr>
        <w:numPr>
          <w:ilvl w:val="0"/>
          <w:numId w:val="1"/>
        </w:numPr>
        <w:spacing w:line="360" w:lineRule="auto"/>
        <w:ind w:left="560" w:hanging="562" w:hangingChars="20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登出操作</w:t>
      </w:r>
    </w:p>
    <w:p>
      <w:pPr>
        <w:numPr>
          <w:numId w:val="0"/>
        </w:numPr>
        <w:spacing w:line="360" w:lineRule="auto"/>
        <w:ind w:left="0" w:leftChars="0" w:firstLine="0" w:firstLineChars="0"/>
        <w:jc w:val="left"/>
        <w:rPr>
          <w:rFonts w:hint="eastAsia"/>
          <w:b/>
          <w:bCs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866775</wp:posOffset>
            </wp:positionH>
            <wp:positionV relativeFrom="page">
              <wp:posOffset>2278380</wp:posOffset>
            </wp:positionV>
            <wp:extent cx="3243580" cy="5741035"/>
            <wp:effectExtent l="0" t="0" r="0" b="0"/>
            <wp:wrapTopAndBottom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574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使用完教师助手，需要关闭教师助手，首先在下方点击三个点，再点击【退出登录】按钮即可关闭教师助手。</w:t>
      </w:r>
      <w:r>
        <w:rPr>
          <w:rFonts w:hint="eastAsia"/>
        </w:rPr>
        <w:br w:type="textWrapping"/>
      </w:r>
    </w:p>
    <w:p>
      <w:pPr>
        <w:numPr>
          <w:numId w:val="0"/>
        </w:numPr>
        <w:spacing w:line="360" w:lineRule="auto"/>
        <w:ind w:leftChars="-200"/>
        <w:jc w:val="left"/>
      </w:pPr>
      <w:r>
        <w:rPr>
          <w:rFonts w:hint="eastAsia"/>
          <w:b/>
          <w:bCs/>
        </w:rPr>
        <w:br w:type="textWrapping"/>
      </w:r>
    </w:p>
    <w:p>
      <w:pPr>
        <w:spacing w:line="360" w:lineRule="auto"/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E83504"/>
    <w:multiLevelType w:val="singleLevel"/>
    <w:tmpl w:val="9CE8350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D47AE2"/>
    <w:rsid w:val="000A6684"/>
    <w:rsid w:val="006A7244"/>
    <w:rsid w:val="00740C61"/>
    <w:rsid w:val="0148736A"/>
    <w:rsid w:val="032255A8"/>
    <w:rsid w:val="03C00A2D"/>
    <w:rsid w:val="0AE350BF"/>
    <w:rsid w:val="0C917BBC"/>
    <w:rsid w:val="12030B26"/>
    <w:rsid w:val="179D306E"/>
    <w:rsid w:val="1D1F45E6"/>
    <w:rsid w:val="25A93B9D"/>
    <w:rsid w:val="2D7617EB"/>
    <w:rsid w:val="31E3605A"/>
    <w:rsid w:val="37C05B17"/>
    <w:rsid w:val="3EB05044"/>
    <w:rsid w:val="436377CA"/>
    <w:rsid w:val="4837307E"/>
    <w:rsid w:val="56D47AE2"/>
    <w:rsid w:val="5D924A62"/>
    <w:rsid w:val="659A02D2"/>
    <w:rsid w:val="679B0C18"/>
    <w:rsid w:val="6B0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outlineLvl w:val="2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0"/>
    <w:rPr>
      <w:rFonts w:eastAsia="仿宋"/>
      <w:kern w:val="2"/>
      <w:sz w:val="18"/>
      <w:szCs w:val="18"/>
    </w:rPr>
  </w:style>
  <w:style w:type="character" w:customStyle="1" w:styleId="10">
    <w:name w:val="页脚 字符"/>
    <w:basedOn w:val="8"/>
    <w:link w:val="5"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</Words>
  <Characters>425</Characters>
  <Lines>3</Lines>
  <Paragraphs>1</Paragraphs>
  <TotalTime>1</TotalTime>
  <ScaleCrop>false</ScaleCrop>
  <LinksUpToDate>false</LinksUpToDate>
  <CharactersWithSpaces>498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2020-11-03T06:39:00Z</dcterms:created>
  <dc:creator>Administrator</dc:creator>
  <cp:lastModifiedBy>鸡翅儿：）</cp:lastModifiedBy>
  <dcterms:modified xsi:type="dcterms:W3CDTF">2020-11-03T06:41:14Z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